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17" w:lineRule="atLeast"/>
        <w:jc w:val="center"/>
        <w:rPr>
          <w:rStyle w:val="6"/>
          <w:rFonts w:hint="eastAsia" w:ascii="宋体" w:hAnsi="宋体" w:eastAsia="宋体" w:cs="宋体"/>
          <w:color w:val="000000"/>
          <w:kern w:val="0"/>
          <w:sz w:val="44"/>
          <w:szCs w:val="44"/>
          <w:shd w:val="clear" w:color="auto" w:fill="FFFFFF"/>
          <w:lang w:val="en-US" w:eastAsia="zh-CN" w:bidi="ar"/>
        </w:rPr>
      </w:pPr>
      <w:r>
        <w:rPr>
          <w:rStyle w:val="6"/>
          <w:rFonts w:hint="eastAsia" w:ascii="宋体" w:hAnsi="宋体" w:eastAsia="宋体" w:cs="宋体"/>
          <w:color w:val="000000"/>
          <w:kern w:val="0"/>
          <w:sz w:val="44"/>
          <w:szCs w:val="44"/>
          <w:shd w:val="clear" w:color="auto" w:fill="FFFFFF"/>
          <w:lang w:val="en-US" w:eastAsia="zh-CN" w:bidi="ar"/>
        </w:rPr>
        <w:t>关于2023年度</w:t>
      </w:r>
      <w:r>
        <w:rPr>
          <w:rStyle w:val="6"/>
          <w:rFonts w:hint="eastAsia" w:ascii="宋体" w:hAnsi="宋体" w:eastAsia="宋体" w:cs="宋体"/>
          <w:color w:val="000000"/>
          <w:kern w:val="0"/>
          <w:sz w:val="44"/>
          <w:szCs w:val="44"/>
          <w:shd w:val="clear" w:color="auto" w:fill="FFFFFF"/>
          <w:lang w:val="en-US" w:eastAsia="zh-CN" w:bidi="ar"/>
        </w:rPr>
        <w:t>勘察设计注册工程师</w:t>
      </w:r>
    </w:p>
    <w:p>
      <w:pPr>
        <w:widowControl/>
        <w:shd w:val="clear" w:color="auto" w:fill="FFFFFF"/>
        <w:spacing w:line="317" w:lineRule="atLeast"/>
        <w:jc w:val="center"/>
        <w:rPr>
          <w:rStyle w:val="6"/>
          <w:rFonts w:hint="eastAsia" w:ascii="宋体" w:hAnsi="宋体" w:eastAsia="宋体" w:cs="宋体"/>
          <w:color w:val="000000"/>
          <w:kern w:val="0"/>
          <w:sz w:val="44"/>
          <w:szCs w:val="44"/>
          <w:shd w:val="clear" w:color="auto" w:fill="FFFFFF"/>
          <w:lang w:bidi="ar"/>
        </w:rPr>
      </w:pPr>
      <w:r>
        <w:rPr>
          <w:rStyle w:val="6"/>
          <w:rFonts w:hint="eastAsia" w:ascii="宋体" w:hAnsi="宋体" w:eastAsia="宋体" w:cs="宋体"/>
          <w:color w:val="000000"/>
          <w:kern w:val="0"/>
          <w:sz w:val="44"/>
          <w:szCs w:val="44"/>
          <w:shd w:val="clear" w:color="auto" w:fill="FFFFFF"/>
          <w:lang w:val="en-US" w:eastAsia="zh-CN" w:bidi="ar"/>
        </w:rPr>
        <w:t>资格考试考后人工核查公告</w:t>
      </w:r>
    </w:p>
    <w:p>
      <w:pPr>
        <w:widowControl/>
        <w:shd w:val="clear" w:color="auto" w:fill="FFFFFF"/>
        <w:spacing w:line="317" w:lineRule="atLeast"/>
        <w:ind w:firstLine="420"/>
        <w:jc w:val="left"/>
        <w:rPr>
          <w:rFonts w:ascii="宋体" w:hAnsi="宋体" w:eastAsia="宋体" w:cs="宋体"/>
          <w:color w:val="000000"/>
          <w:sz w:val="36"/>
          <w:szCs w:val="36"/>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640"/>
        <w:jc w:val="left"/>
        <w:rPr>
          <w:rFonts w:hint="eastAsia" w:ascii="华文仿宋" w:hAnsi="华文仿宋" w:eastAsia="华文仿宋" w:cs="宋体"/>
          <w:color w:val="333333"/>
          <w:kern w:val="0"/>
          <w:sz w:val="30"/>
          <w:szCs w:val="30"/>
          <w:shd w:val="clear" w:color="auto" w:fill="FFFFFF"/>
          <w:lang w:val="en-US" w:eastAsia="zh-CN" w:bidi="ar-SA"/>
        </w:rPr>
      </w:pPr>
      <w:r>
        <w:rPr>
          <w:rFonts w:hint="eastAsia" w:ascii="华文仿宋" w:hAnsi="华文仿宋" w:eastAsia="华文仿宋" w:cs="宋体"/>
          <w:color w:val="333333"/>
          <w:kern w:val="0"/>
          <w:sz w:val="30"/>
          <w:szCs w:val="30"/>
          <w:shd w:val="clear" w:color="auto" w:fill="FFFFFF"/>
          <w:lang w:val="en-US" w:eastAsia="zh-CN" w:bidi="ar-SA"/>
        </w:rPr>
        <w:t>根据《关于印发〈专业技术人员职业资格考试报名证明事项告知承诺制工作规程〉的通知》、《关于专业技术人员资格考试实行考后资格审查的通知》、《关于湖南省2023年度全国勘察设计注册工程师执业资格考试有关事项的公告》等文件精神，现将做好勘察设计注册工程师资格考试考后人工核查工作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640"/>
        <w:jc w:val="left"/>
        <w:rPr>
          <w:rFonts w:hint="eastAsia" w:ascii="华文仿宋" w:hAnsi="华文仿宋" w:eastAsia="华文仿宋" w:cs="宋体"/>
          <w:b/>
          <w:bCs/>
          <w:color w:val="333333"/>
          <w:kern w:val="0"/>
          <w:sz w:val="30"/>
          <w:szCs w:val="30"/>
          <w:shd w:val="clear" w:color="auto" w:fill="FFFFFF"/>
          <w:lang w:val="en-US" w:eastAsia="zh-CN" w:bidi="ar-SA"/>
        </w:rPr>
      </w:pPr>
      <w:r>
        <w:rPr>
          <w:rFonts w:hint="eastAsia" w:ascii="华文仿宋" w:hAnsi="华文仿宋" w:eastAsia="华文仿宋" w:cs="宋体"/>
          <w:b/>
          <w:bCs/>
          <w:color w:val="333333"/>
          <w:kern w:val="0"/>
          <w:sz w:val="30"/>
          <w:szCs w:val="30"/>
          <w:shd w:val="clear" w:color="auto" w:fill="FFFFFF"/>
          <w:lang w:val="en-US" w:eastAsia="zh-CN" w:bidi="ar-SA"/>
        </w:rPr>
        <w:t>一、资格审查要求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640"/>
        <w:jc w:val="left"/>
        <w:rPr>
          <w:rFonts w:hint="eastAsia" w:ascii="华文仿宋" w:hAnsi="华文仿宋" w:eastAsia="华文仿宋" w:cs="宋体"/>
          <w:color w:val="333333"/>
          <w:kern w:val="0"/>
          <w:sz w:val="30"/>
          <w:szCs w:val="30"/>
          <w:shd w:val="clear" w:color="auto" w:fill="FFFFFF"/>
          <w:lang w:val="en-US" w:eastAsia="zh-CN" w:bidi="ar-SA"/>
        </w:rPr>
      </w:pPr>
      <w:r>
        <w:rPr>
          <w:rFonts w:hint="eastAsia" w:ascii="华文仿宋" w:hAnsi="华文仿宋" w:eastAsia="华文仿宋" w:cs="宋体"/>
          <w:color w:val="333333"/>
          <w:kern w:val="0"/>
          <w:sz w:val="30"/>
          <w:szCs w:val="30"/>
          <w:shd w:val="clear" w:color="auto" w:fill="FFFFFF"/>
          <w:lang w:val="en-US" w:eastAsia="zh-CN" w:bidi="ar-SA"/>
        </w:rPr>
        <w:t>我省专业技术类职业资格考试实行告知承诺制，所有报考条件、要求、结果在考前、考中、考后充分告知报考人员；报考人员需对参考全过程所提供的材料、所填报的每项信息履行真实性承诺。建立健全追溯追责复核制，报考人员的填报信息、电子文档、提供或上传的资料长期保存，作为人力资源基础数据比对信息，无论什么时候，经核查发现不符合当时报考条件或存在弄虚作假的，按相关规定予以处置追责，一律取消相应职业资格，据此获得的后续职业资格、职称或其他权益，也一律一并取消，并记入当事人专业技术档案和有关诚信档案。</w:t>
      </w:r>
    </w:p>
    <w:p>
      <w:pPr>
        <w:pStyle w:val="3"/>
        <w:widowControl/>
        <w:numPr>
          <w:ilvl w:val="0"/>
          <w:numId w:val="0"/>
        </w:numPr>
        <w:shd w:val="clear" w:color="auto" w:fill="FFFFFF"/>
        <w:spacing w:beforeAutospacing="0" w:afterAutospacing="0" w:line="312" w:lineRule="atLeast"/>
        <w:ind w:firstLine="516" w:firstLineChars="0"/>
        <w:rPr>
          <w:rStyle w:val="6"/>
          <w:rFonts w:hint="eastAsia" w:ascii="华文仿宋" w:hAnsi="华文仿宋" w:eastAsia="华文仿宋" w:cs="宋体"/>
          <w:color w:val="333333"/>
          <w:sz w:val="30"/>
          <w:szCs w:val="30"/>
          <w:shd w:val="clear" w:color="auto" w:fill="FFFFFF"/>
        </w:rPr>
      </w:pPr>
      <w:r>
        <w:rPr>
          <w:rFonts w:hint="eastAsia" w:ascii="华文仿宋" w:hAnsi="华文仿宋" w:eastAsia="华文仿宋" w:cs="宋体"/>
          <w:b/>
          <w:color w:val="333333"/>
          <w:kern w:val="0"/>
          <w:sz w:val="30"/>
          <w:szCs w:val="30"/>
          <w:shd w:val="clear" w:fill="FFFFFF"/>
          <w:lang w:val="en-US" w:eastAsia="zh-CN" w:bidi="ar-SA"/>
        </w:rPr>
        <w:t>二、</w:t>
      </w:r>
      <w:r>
        <w:rPr>
          <w:rStyle w:val="6"/>
          <w:rFonts w:hint="eastAsia" w:ascii="华文仿宋" w:hAnsi="华文仿宋" w:eastAsia="华文仿宋" w:cs="宋体"/>
          <w:color w:val="333333"/>
          <w:sz w:val="30"/>
          <w:szCs w:val="30"/>
          <w:shd w:val="clear" w:color="auto" w:fill="FFFFFF"/>
        </w:rPr>
        <w:t>人工核查对象</w:t>
      </w:r>
    </w:p>
    <w:p>
      <w:pPr>
        <w:pStyle w:val="3"/>
        <w:widowControl/>
        <w:shd w:val="clear" w:color="auto" w:fill="FFFFFF"/>
        <w:spacing w:beforeAutospacing="0" w:afterAutospacing="0" w:line="312" w:lineRule="atLeast"/>
        <w:ind w:firstLine="516"/>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2023年度</w:t>
      </w:r>
      <w:r>
        <w:rPr>
          <w:rFonts w:hint="eastAsia" w:ascii="华文仿宋" w:hAnsi="华文仿宋" w:eastAsia="华文仿宋" w:cs="宋体"/>
          <w:color w:val="333333"/>
          <w:sz w:val="30"/>
          <w:szCs w:val="30"/>
          <w:shd w:val="clear" w:color="auto" w:fill="FFFFFF"/>
          <w:lang w:val="en-US" w:eastAsia="zh-CN"/>
        </w:rPr>
        <w:t>勘察设计注册工程师资格</w:t>
      </w:r>
      <w:r>
        <w:rPr>
          <w:rFonts w:hint="eastAsia" w:ascii="华文仿宋" w:hAnsi="华文仿宋" w:eastAsia="华文仿宋" w:cs="宋体"/>
          <w:color w:val="333333"/>
          <w:sz w:val="30"/>
          <w:szCs w:val="30"/>
          <w:shd w:val="clear" w:color="auto" w:fill="FFFFFF"/>
        </w:rPr>
        <w:t>考试报名点为株洲市，全部科目成绩合格且存在以下情况的（具体人员名单见附件）：</w:t>
      </w:r>
    </w:p>
    <w:p>
      <w:pPr>
        <w:pStyle w:val="3"/>
        <w:widowControl/>
        <w:shd w:val="clear" w:color="auto" w:fill="FFFFFF"/>
        <w:spacing w:beforeAutospacing="0" w:afterAutospacing="0" w:line="312" w:lineRule="atLeast"/>
        <w:ind w:firstLine="516"/>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1.在线服务平台无法核查或核查不通过的；</w:t>
      </w:r>
    </w:p>
    <w:p>
      <w:pPr>
        <w:pStyle w:val="3"/>
        <w:widowControl/>
        <w:shd w:val="clear" w:color="auto" w:fill="FFFFFF"/>
        <w:spacing w:beforeAutospacing="0" w:afterAutospacing="0" w:line="312" w:lineRule="atLeast"/>
        <w:ind w:firstLine="516"/>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2.符合免试部分科目报考条件的；</w:t>
      </w:r>
    </w:p>
    <w:p>
      <w:pPr>
        <w:pStyle w:val="3"/>
        <w:widowControl/>
        <w:shd w:val="clear" w:color="auto" w:fill="FFFFFF"/>
        <w:spacing w:beforeAutospacing="0" w:afterAutospacing="0" w:line="312" w:lineRule="atLeast"/>
        <w:ind w:firstLine="516"/>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3.不适用告知承诺制的；</w:t>
      </w:r>
    </w:p>
    <w:p>
      <w:pPr>
        <w:pStyle w:val="3"/>
        <w:widowControl/>
        <w:shd w:val="clear" w:color="auto" w:fill="FFFFFF"/>
        <w:spacing w:beforeAutospacing="0" w:afterAutospacing="0" w:line="312" w:lineRule="atLeast"/>
        <w:ind w:firstLine="516"/>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4.未选择告知承诺制方式办理相关事项的；</w:t>
      </w:r>
    </w:p>
    <w:p>
      <w:pPr>
        <w:pStyle w:val="3"/>
        <w:widowControl/>
        <w:shd w:val="clear" w:color="auto" w:fill="FFFFFF"/>
        <w:spacing w:beforeAutospacing="0" w:afterAutospacing="0" w:line="312" w:lineRule="atLeast"/>
        <w:ind w:firstLine="516"/>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5.撤回承诺申请的；</w:t>
      </w:r>
    </w:p>
    <w:p>
      <w:pPr>
        <w:pStyle w:val="3"/>
        <w:widowControl/>
        <w:shd w:val="clear" w:color="auto" w:fill="FFFFFF"/>
        <w:spacing w:beforeAutospacing="0" w:afterAutospacing="0" w:line="312" w:lineRule="atLeast"/>
        <w:ind w:firstLine="516"/>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6.存在其他异常情况需人工核查的。</w:t>
      </w:r>
    </w:p>
    <w:p>
      <w:pPr>
        <w:pStyle w:val="3"/>
        <w:widowControl/>
        <w:shd w:val="clear" w:color="auto" w:fill="FFFFFF"/>
        <w:spacing w:beforeAutospacing="0" w:afterAutospacing="0" w:line="312" w:lineRule="atLeast"/>
        <w:ind w:firstLine="516"/>
        <w:rPr>
          <w:rFonts w:ascii="华文仿宋" w:hAnsi="华文仿宋" w:eastAsia="华文仿宋" w:cs="Arial"/>
          <w:color w:val="333333"/>
          <w:sz w:val="30"/>
          <w:szCs w:val="30"/>
        </w:rPr>
      </w:pPr>
      <w:r>
        <w:rPr>
          <w:rStyle w:val="6"/>
          <w:rFonts w:hint="eastAsia" w:ascii="华文仿宋" w:hAnsi="华文仿宋" w:eastAsia="华文仿宋" w:cs="宋体"/>
          <w:color w:val="333333"/>
          <w:sz w:val="30"/>
          <w:szCs w:val="30"/>
          <w:shd w:val="clear" w:color="auto" w:fill="FFFFFF"/>
        </w:rPr>
        <w:t>三、人工核查时间及地点</w:t>
      </w:r>
    </w:p>
    <w:p>
      <w:pPr>
        <w:pStyle w:val="3"/>
        <w:widowControl/>
        <w:shd w:val="clear" w:color="auto" w:fill="FFFFFF"/>
        <w:spacing w:beforeAutospacing="0" w:afterAutospacing="0" w:line="288" w:lineRule="atLeast"/>
        <w:rPr>
          <w:rFonts w:ascii="华文仿宋" w:hAnsi="华文仿宋" w:eastAsia="华文仿宋" w:cs="Arial"/>
          <w:color w:val="333333"/>
          <w:sz w:val="30"/>
          <w:szCs w:val="30"/>
        </w:rPr>
      </w:pPr>
      <w:r>
        <w:rPr>
          <w:rStyle w:val="6"/>
          <w:rFonts w:hint="eastAsia" w:ascii="华文仿宋" w:hAnsi="华文仿宋" w:eastAsia="华文仿宋" w:cs="宋体"/>
          <w:color w:val="333333"/>
          <w:sz w:val="30"/>
          <w:szCs w:val="30"/>
          <w:shd w:val="clear" w:color="auto" w:fill="FFFFFF"/>
        </w:rPr>
        <w:t>资格审查日期定于</w:t>
      </w:r>
      <w:r>
        <w:rPr>
          <w:rStyle w:val="6"/>
          <w:rFonts w:ascii="华文仿宋" w:hAnsi="华文仿宋" w:eastAsia="华文仿宋" w:cs="Arial"/>
          <w:color w:val="333333"/>
          <w:sz w:val="30"/>
          <w:szCs w:val="30"/>
          <w:shd w:val="clear" w:color="auto" w:fill="FFFFFF"/>
        </w:rPr>
        <w:t>202</w:t>
      </w:r>
      <w:r>
        <w:rPr>
          <w:rStyle w:val="6"/>
          <w:rFonts w:hint="eastAsia" w:ascii="华文仿宋" w:hAnsi="华文仿宋" w:eastAsia="华文仿宋" w:cs="Arial"/>
          <w:color w:val="333333"/>
          <w:sz w:val="30"/>
          <w:szCs w:val="30"/>
          <w:shd w:val="clear" w:color="auto" w:fill="FFFFFF"/>
          <w:lang w:val="en-US" w:eastAsia="zh-CN"/>
        </w:rPr>
        <w:t>4</w:t>
      </w:r>
      <w:r>
        <w:rPr>
          <w:rStyle w:val="6"/>
          <w:rFonts w:hint="eastAsia" w:ascii="华文仿宋" w:hAnsi="华文仿宋" w:eastAsia="华文仿宋" w:cs="宋体"/>
          <w:color w:val="333333"/>
          <w:sz w:val="30"/>
          <w:szCs w:val="30"/>
          <w:shd w:val="clear" w:color="auto" w:fill="FFFFFF"/>
        </w:rPr>
        <w:t>年</w:t>
      </w:r>
      <w:r>
        <w:rPr>
          <w:rStyle w:val="6"/>
          <w:rFonts w:hint="eastAsia" w:ascii="华文仿宋" w:hAnsi="华文仿宋" w:eastAsia="华文仿宋" w:cs="Arial"/>
          <w:color w:val="333333"/>
          <w:sz w:val="30"/>
          <w:szCs w:val="30"/>
          <w:shd w:val="clear" w:color="auto" w:fill="FFFFFF"/>
          <w:lang w:val="en-US" w:eastAsia="zh-CN"/>
        </w:rPr>
        <w:t>3</w:t>
      </w:r>
      <w:r>
        <w:rPr>
          <w:rStyle w:val="6"/>
          <w:rFonts w:hint="eastAsia" w:ascii="华文仿宋" w:hAnsi="华文仿宋" w:eastAsia="华文仿宋" w:cs="宋体"/>
          <w:color w:val="333333"/>
          <w:sz w:val="30"/>
          <w:szCs w:val="30"/>
          <w:shd w:val="clear" w:color="auto" w:fill="FFFFFF"/>
        </w:rPr>
        <w:t>月</w:t>
      </w:r>
      <w:r>
        <w:rPr>
          <w:rStyle w:val="6"/>
          <w:rFonts w:hint="eastAsia" w:ascii="华文仿宋" w:hAnsi="华文仿宋" w:eastAsia="华文仿宋" w:cs="Arial"/>
          <w:color w:val="333333"/>
          <w:sz w:val="30"/>
          <w:szCs w:val="30"/>
          <w:shd w:val="clear" w:color="auto" w:fill="FFFFFF"/>
          <w:lang w:val="en-US" w:eastAsia="zh-CN"/>
        </w:rPr>
        <w:t>27</w:t>
      </w:r>
      <w:r>
        <w:rPr>
          <w:rStyle w:val="6"/>
          <w:rFonts w:hint="eastAsia" w:ascii="华文仿宋" w:hAnsi="华文仿宋" w:eastAsia="华文仿宋" w:cs="宋体"/>
          <w:color w:val="333333"/>
          <w:sz w:val="30"/>
          <w:szCs w:val="30"/>
          <w:shd w:val="clear" w:color="auto" w:fill="FFFFFF"/>
        </w:rPr>
        <w:t>日（非安排时段前来不予受理）。</w:t>
      </w:r>
    </w:p>
    <w:p>
      <w:pPr>
        <w:pStyle w:val="3"/>
        <w:widowControl/>
        <w:shd w:val="clear" w:color="auto" w:fill="FFFFFF"/>
        <w:spacing w:beforeAutospacing="0" w:afterAutospacing="0" w:line="288" w:lineRule="atLeast"/>
        <w:rPr>
          <w:rFonts w:ascii="华文仿宋" w:hAnsi="华文仿宋" w:eastAsia="华文仿宋" w:cs="Arial"/>
          <w:color w:val="333333"/>
          <w:sz w:val="30"/>
          <w:szCs w:val="30"/>
        </w:rPr>
      </w:pPr>
      <w:r>
        <w:rPr>
          <w:rStyle w:val="6"/>
          <w:rFonts w:hint="eastAsia" w:ascii="华文仿宋" w:hAnsi="华文仿宋" w:eastAsia="华文仿宋" w:cs="宋体"/>
          <w:color w:val="333333"/>
          <w:sz w:val="30"/>
          <w:szCs w:val="30"/>
          <w:shd w:val="clear" w:color="auto" w:fill="FFFFFF"/>
        </w:rPr>
        <w:t>审查时间：</w:t>
      </w:r>
      <w:r>
        <w:rPr>
          <w:rStyle w:val="6"/>
          <w:rFonts w:ascii="华文仿宋" w:hAnsi="华文仿宋" w:eastAsia="华文仿宋" w:cs="Arial"/>
          <w:color w:val="333333"/>
          <w:sz w:val="30"/>
          <w:szCs w:val="30"/>
          <w:shd w:val="clear" w:color="auto" w:fill="FFFFFF"/>
        </w:rPr>
        <w:t>(</w:t>
      </w:r>
      <w:r>
        <w:rPr>
          <w:rStyle w:val="6"/>
          <w:rFonts w:hint="eastAsia" w:ascii="华文仿宋" w:hAnsi="华文仿宋" w:eastAsia="华文仿宋" w:cs="宋体"/>
          <w:color w:val="333333"/>
          <w:sz w:val="30"/>
          <w:szCs w:val="30"/>
          <w:shd w:val="clear" w:color="auto" w:fill="FFFFFF"/>
        </w:rPr>
        <w:t>上午</w:t>
      </w:r>
      <w:r>
        <w:rPr>
          <w:rStyle w:val="6"/>
          <w:rFonts w:ascii="华文仿宋" w:hAnsi="华文仿宋" w:eastAsia="华文仿宋" w:cs="Arial"/>
          <w:color w:val="333333"/>
          <w:sz w:val="30"/>
          <w:szCs w:val="30"/>
          <w:shd w:val="clear" w:color="auto" w:fill="FFFFFF"/>
        </w:rPr>
        <w:t>8:30—11:30</w:t>
      </w:r>
      <w:r>
        <w:rPr>
          <w:rStyle w:val="6"/>
          <w:rFonts w:hint="eastAsia" w:ascii="华文仿宋" w:hAnsi="华文仿宋" w:eastAsia="华文仿宋" w:cs="宋体"/>
          <w:color w:val="333333"/>
          <w:sz w:val="30"/>
          <w:szCs w:val="30"/>
          <w:shd w:val="clear" w:color="auto" w:fill="FFFFFF"/>
        </w:rPr>
        <w:t>，下午</w:t>
      </w:r>
      <w:r>
        <w:rPr>
          <w:rStyle w:val="6"/>
          <w:rFonts w:ascii="华文仿宋" w:hAnsi="华文仿宋" w:eastAsia="华文仿宋" w:cs="Arial"/>
          <w:color w:val="333333"/>
          <w:sz w:val="30"/>
          <w:szCs w:val="30"/>
          <w:shd w:val="clear" w:color="auto" w:fill="FFFFFF"/>
        </w:rPr>
        <w:t>3:</w:t>
      </w:r>
      <w:r>
        <w:rPr>
          <w:rStyle w:val="6"/>
          <w:rFonts w:hint="eastAsia" w:ascii="华文仿宋" w:hAnsi="华文仿宋" w:eastAsia="华文仿宋" w:cs="Arial"/>
          <w:color w:val="333333"/>
          <w:sz w:val="30"/>
          <w:szCs w:val="30"/>
          <w:shd w:val="clear" w:color="auto" w:fill="FFFFFF"/>
        </w:rPr>
        <w:t>0</w:t>
      </w:r>
      <w:r>
        <w:rPr>
          <w:rStyle w:val="6"/>
          <w:rFonts w:ascii="华文仿宋" w:hAnsi="华文仿宋" w:eastAsia="华文仿宋" w:cs="Arial"/>
          <w:color w:val="333333"/>
          <w:sz w:val="30"/>
          <w:szCs w:val="30"/>
          <w:shd w:val="clear" w:color="auto" w:fill="FFFFFF"/>
        </w:rPr>
        <w:t>0—5:</w:t>
      </w:r>
      <w:r>
        <w:rPr>
          <w:rStyle w:val="6"/>
          <w:rFonts w:hint="eastAsia" w:ascii="华文仿宋" w:hAnsi="华文仿宋" w:eastAsia="华文仿宋" w:cs="Arial"/>
          <w:color w:val="333333"/>
          <w:sz w:val="30"/>
          <w:szCs w:val="30"/>
          <w:shd w:val="clear" w:color="auto" w:fill="FFFFFF"/>
        </w:rPr>
        <w:t>0</w:t>
      </w:r>
      <w:r>
        <w:rPr>
          <w:rStyle w:val="6"/>
          <w:rFonts w:ascii="华文仿宋" w:hAnsi="华文仿宋" w:eastAsia="华文仿宋" w:cs="Arial"/>
          <w:color w:val="333333"/>
          <w:sz w:val="30"/>
          <w:szCs w:val="30"/>
          <w:shd w:val="clear" w:color="auto" w:fill="FFFFFF"/>
        </w:rPr>
        <w:t>0)</w:t>
      </w:r>
      <w:r>
        <w:rPr>
          <w:rStyle w:val="6"/>
          <w:rFonts w:hint="eastAsia" w:ascii="华文仿宋" w:hAnsi="华文仿宋" w:eastAsia="华文仿宋" w:cs="宋体"/>
          <w:color w:val="333333"/>
          <w:sz w:val="30"/>
          <w:szCs w:val="30"/>
          <w:shd w:val="clear" w:color="auto" w:fill="FFFFFF"/>
        </w:rPr>
        <w:t>。</w:t>
      </w:r>
    </w:p>
    <w:p>
      <w:pPr>
        <w:pStyle w:val="3"/>
        <w:widowControl/>
        <w:shd w:val="clear" w:color="auto" w:fill="FFFFFF"/>
        <w:spacing w:beforeAutospacing="0" w:afterAutospacing="0" w:line="288" w:lineRule="atLeast"/>
        <w:rPr>
          <w:rFonts w:ascii="华文仿宋" w:hAnsi="华文仿宋" w:eastAsia="华文仿宋" w:cs="Arial"/>
          <w:color w:val="333333"/>
          <w:sz w:val="30"/>
          <w:szCs w:val="30"/>
        </w:rPr>
      </w:pPr>
      <w:r>
        <w:rPr>
          <w:rStyle w:val="6"/>
          <w:rFonts w:hint="eastAsia" w:ascii="华文仿宋" w:hAnsi="华文仿宋" w:eastAsia="华文仿宋" w:cs="宋体"/>
          <w:color w:val="333333"/>
          <w:sz w:val="30"/>
          <w:szCs w:val="30"/>
          <w:shd w:val="clear" w:color="auto" w:fill="FFFFFF"/>
        </w:rPr>
        <w:t>审查地点：株洲人力资源和社会保障局</w:t>
      </w:r>
      <w:r>
        <w:rPr>
          <w:rStyle w:val="6"/>
          <w:rFonts w:ascii="华文仿宋" w:hAnsi="华文仿宋" w:eastAsia="华文仿宋" w:cs="Arial"/>
          <w:color w:val="333333"/>
          <w:sz w:val="30"/>
          <w:szCs w:val="30"/>
          <w:shd w:val="clear" w:color="auto" w:fill="FFFFFF"/>
        </w:rPr>
        <w:t>2</w:t>
      </w:r>
      <w:r>
        <w:rPr>
          <w:rStyle w:val="6"/>
          <w:rFonts w:hint="eastAsia" w:ascii="华文仿宋" w:hAnsi="华文仿宋" w:eastAsia="华文仿宋" w:cs="宋体"/>
          <w:color w:val="333333"/>
          <w:sz w:val="30"/>
          <w:szCs w:val="30"/>
          <w:shd w:val="clear" w:color="auto" w:fill="FFFFFF"/>
        </w:rPr>
        <w:t>号楼</w:t>
      </w:r>
      <w:r>
        <w:rPr>
          <w:rStyle w:val="6"/>
          <w:rFonts w:ascii="华文仿宋" w:hAnsi="华文仿宋" w:eastAsia="华文仿宋" w:cs="Arial"/>
          <w:color w:val="333333"/>
          <w:sz w:val="30"/>
          <w:szCs w:val="30"/>
          <w:shd w:val="clear" w:color="auto" w:fill="FFFFFF"/>
        </w:rPr>
        <w:t>3</w:t>
      </w:r>
      <w:r>
        <w:rPr>
          <w:rStyle w:val="6"/>
          <w:rFonts w:hint="eastAsia" w:ascii="华文仿宋" w:hAnsi="华文仿宋" w:eastAsia="华文仿宋" w:cs="宋体"/>
          <w:color w:val="333333"/>
          <w:sz w:val="30"/>
          <w:szCs w:val="30"/>
          <w:shd w:val="clear" w:color="auto" w:fill="FFFFFF"/>
        </w:rPr>
        <w:t>楼</w:t>
      </w:r>
      <w:r>
        <w:rPr>
          <w:rStyle w:val="6"/>
          <w:rFonts w:ascii="华文仿宋" w:hAnsi="华文仿宋" w:eastAsia="华文仿宋" w:cs="Arial"/>
          <w:color w:val="333333"/>
          <w:sz w:val="30"/>
          <w:szCs w:val="30"/>
          <w:shd w:val="clear" w:color="auto" w:fill="FFFFFF"/>
        </w:rPr>
        <w:t>310</w:t>
      </w:r>
      <w:r>
        <w:rPr>
          <w:rStyle w:val="6"/>
          <w:rFonts w:hint="eastAsia" w:ascii="华文仿宋" w:hAnsi="华文仿宋" w:eastAsia="华文仿宋" w:cs="宋体"/>
          <w:color w:val="333333"/>
          <w:sz w:val="30"/>
          <w:szCs w:val="30"/>
          <w:shd w:val="clear" w:color="auto" w:fill="FFFFFF"/>
        </w:rPr>
        <w:t>办公室（地址：株洲市天元区长江北路</w:t>
      </w:r>
      <w:r>
        <w:rPr>
          <w:rStyle w:val="6"/>
          <w:rFonts w:ascii="华文仿宋" w:hAnsi="华文仿宋" w:eastAsia="华文仿宋" w:cs="Arial"/>
          <w:color w:val="333333"/>
          <w:sz w:val="30"/>
          <w:szCs w:val="30"/>
          <w:shd w:val="clear" w:color="auto" w:fill="FFFFFF"/>
        </w:rPr>
        <w:t>116</w:t>
      </w:r>
      <w:r>
        <w:rPr>
          <w:rStyle w:val="6"/>
          <w:rFonts w:hint="eastAsia" w:ascii="华文仿宋" w:hAnsi="华文仿宋" w:eastAsia="华文仿宋" w:cs="宋体"/>
          <w:color w:val="333333"/>
          <w:sz w:val="30"/>
          <w:szCs w:val="30"/>
          <w:shd w:val="clear" w:color="auto" w:fill="FFFFFF"/>
        </w:rPr>
        <w:t>号）。</w:t>
      </w:r>
    </w:p>
    <w:p>
      <w:pPr>
        <w:pStyle w:val="3"/>
        <w:widowControl/>
        <w:shd w:val="clear" w:color="auto" w:fill="FFFFFF"/>
        <w:spacing w:beforeAutospacing="0" w:afterAutospacing="0" w:line="312" w:lineRule="atLeast"/>
        <w:ind w:firstLine="384"/>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自2021年起，每年上半年开考的考试，人工核查补办一般在当年12月下旬；下半年开考的考试，人工核查补办一般在次年4月下旬，具体时间以届时发布的公告为准。</w:t>
      </w:r>
    </w:p>
    <w:p>
      <w:pPr>
        <w:pStyle w:val="3"/>
        <w:widowControl/>
        <w:numPr>
          <w:ilvl w:val="0"/>
          <w:numId w:val="0"/>
        </w:numPr>
        <w:shd w:val="clear" w:color="auto" w:fill="FFFFFF"/>
        <w:spacing w:beforeAutospacing="0" w:afterAutospacing="0" w:line="312" w:lineRule="atLeast"/>
        <w:ind w:left="0" w:leftChars="0" w:firstLine="516" w:firstLineChars="0"/>
        <w:rPr>
          <w:rStyle w:val="6"/>
          <w:rFonts w:hint="eastAsia" w:ascii="华文仿宋" w:hAnsi="华文仿宋" w:eastAsia="华文仿宋" w:cs="宋体"/>
          <w:color w:val="333333"/>
          <w:sz w:val="30"/>
          <w:szCs w:val="30"/>
          <w:shd w:val="clear" w:color="auto" w:fill="FFFFFF"/>
        </w:rPr>
      </w:pPr>
      <w:r>
        <w:rPr>
          <w:rFonts w:hint="eastAsia" w:ascii="华文仿宋" w:hAnsi="华文仿宋" w:eastAsia="华文仿宋" w:cs="宋体"/>
          <w:b/>
          <w:color w:val="333333"/>
          <w:kern w:val="0"/>
          <w:sz w:val="30"/>
          <w:szCs w:val="30"/>
          <w:shd w:val="clear" w:fill="FFFFFF"/>
          <w:lang w:val="en-US" w:eastAsia="zh-CN" w:bidi="ar-SA"/>
        </w:rPr>
        <w:t>四、</w:t>
      </w:r>
      <w:r>
        <w:rPr>
          <w:rStyle w:val="6"/>
          <w:rFonts w:hint="eastAsia" w:ascii="华文仿宋" w:hAnsi="华文仿宋" w:eastAsia="华文仿宋" w:cs="宋体"/>
          <w:color w:val="333333"/>
          <w:sz w:val="30"/>
          <w:szCs w:val="30"/>
          <w:shd w:val="clear" w:color="auto" w:fill="FFFFFF"/>
        </w:rPr>
        <w:t>人工核查程序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640"/>
        <w:jc w:val="left"/>
        <w:rPr>
          <w:rFonts w:hint="eastAsia" w:ascii="华文仿宋" w:hAnsi="华文仿宋" w:eastAsia="华文仿宋" w:cs="宋体"/>
          <w:color w:val="333333"/>
          <w:kern w:val="0"/>
          <w:sz w:val="30"/>
          <w:szCs w:val="30"/>
          <w:shd w:val="clear" w:color="auto" w:fill="FFFFFF"/>
          <w:lang w:val="en-US" w:eastAsia="zh-CN" w:bidi="ar-SA"/>
        </w:rPr>
      </w:pPr>
      <w:r>
        <w:rPr>
          <w:rFonts w:hint="eastAsia" w:ascii="华文仿宋" w:hAnsi="华文仿宋" w:eastAsia="华文仿宋" w:cs="宋体"/>
          <w:color w:val="333333"/>
          <w:kern w:val="0"/>
          <w:sz w:val="30"/>
          <w:szCs w:val="30"/>
          <w:shd w:val="clear" w:color="auto" w:fill="FFFFFF"/>
          <w:lang w:val="en-US" w:eastAsia="zh-CN" w:bidi="ar-SA"/>
        </w:rPr>
        <w:t>专业技术人员职业资格考试实行网上报名前申请人自我资格审查、所在单位资格初审、网上报名服务平台自动核验或考试成绩公布后人社部门组织人工核查。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640"/>
        <w:jc w:val="left"/>
        <w:rPr>
          <w:rFonts w:hint="eastAsia" w:ascii="华文仿宋" w:hAnsi="华文仿宋" w:eastAsia="华文仿宋" w:cs="宋体"/>
          <w:color w:val="333333"/>
          <w:kern w:val="0"/>
          <w:sz w:val="30"/>
          <w:szCs w:val="30"/>
          <w:shd w:val="clear" w:color="auto" w:fill="FFFFFF"/>
          <w:lang w:val="en-US" w:eastAsia="zh-CN" w:bidi="ar-SA"/>
        </w:rPr>
      </w:pPr>
      <w:r>
        <w:rPr>
          <w:rFonts w:hint="eastAsia" w:ascii="华文仿宋" w:hAnsi="华文仿宋" w:eastAsia="华文仿宋" w:cs="宋体"/>
          <w:color w:val="333333"/>
          <w:kern w:val="0"/>
          <w:sz w:val="30"/>
          <w:szCs w:val="30"/>
          <w:shd w:val="clear" w:color="auto" w:fill="FFFFFF"/>
          <w:lang w:val="en-US" w:eastAsia="zh-CN" w:bidi="ar-SA"/>
        </w:rPr>
        <w:t>（一）报考人员个人自审。请考生再次仔细阅读和了解相关考务文件以及本公告规定要求，特别是认真对照把握报名条件中的学历、工作年限、任职资历、专业等标准条件，并按要求递交相关材料。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640"/>
        <w:jc w:val="left"/>
        <w:rPr>
          <w:rFonts w:hint="eastAsia" w:ascii="华文仿宋" w:hAnsi="华文仿宋" w:eastAsia="华文仿宋" w:cs="宋体"/>
          <w:color w:val="333333"/>
          <w:kern w:val="0"/>
          <w:sz w:val="30"/>
          <w:szCs w:val="30"/>
          <w:shd w:val="clear" w:color="auto" w:fill="FFFFFF"/>
          <w:lang w:val="en-US" w:eastAsia="zh-CN" w:bidi="ar-SA"/>
        </w:rPr>
      </w:pPr>
      <w:r>
        <w:rPr>
          <w:rFonts w:hint="eastAsia" w:ascii="华文仿宋" w:hAnsi="华文仿宋" w:eastAsia="华文仿宋" w:cs="宋体"/>
          <w:color w:val="333333"/>
          <w:kern w:val="0"/>
          <w:sz w:val="30"/>
          <w:szCs w:val="30"/>
          <w:shd w:val="clear" w:color="auto" w:fill="FFFFFF"/>
          <w:lang w:val="en-US" w:eastAsia="zh-CN" w:bidi="ar-SA"/>
        </w:rPr>
        <w:t>（二）所在单位资格初审。申请人所在单位人事(人力资源)部门须对申请人《资格考试报名表》各项信息一一核实，严格把关。所在单位应充分运用大数据等现代信息技术进行核查，对申请人提供的材料加强网上查询验证，严防弄虚作假，并保留初审查验结果以备核查。同时开具工作年限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632"/>
        <w:jc w:val="left"/>
        <w:rPr>
          <w:rFonts w:hint="eastAsia" w:ascii="华文仿宋" w:hAnsi="华文仿宋" w:eastAsia="华文仿宋" w:cs="宋体"/>
          <w:color w:val="333333"/>
          <w:kern w:val="0"/>
          <w:sz w:val="30"/>
          <w:szCs w:val="30"/>
          <w:shd w:val="clear" w:color="auto" w:fill="FFFFFF"/>
          <w:lang w:val="en-US" w:eastAsia="zh-CN" w:bidi="ar-SA"/>
        </w:rPr>
      </w:pPr>
      <w:r>
        <w:rPr>
          <w:rFonts w:hint="eastAsia" w:ascii="华文仿宋" w:hAnsi="华文仿宋" w:eastAsia="华文仿宋" w:cs="宋体"/>
          <w:color w:val="333333"/>
          <w:kern w:val="0"/>
          <w:sz w:val="30"/>
          <w:szCs w:val="30"/>
          <w:shd w:val="clear" w:color="auto" w:fill="FFFFFF"/>
          <w:lang w:val="en-US" w:eastAsia="zh-CN" w:bidi="ar-SA"/>
        </w:rPr>
        <w:t>（三）市州人工核查。按照“哪里报名哪里审核”的原则，市州人社部门对所在单位初审结果进行核查。市州要及时公布参加人工核查人员名单、时间、地点及相关要求。人工核查须再次核对申请人姓名、性别、年龄、单位、专业、学历、资历、专业技术职务、属地报名、考试成绩等相关情况。对符合报考条件且考试成绩合格的，做好数据登记存档备查；对不符合报考条件的申请人成绩视为无效，一律不下发确认文、不予发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632"/>
        <w:jc w:val="left"/>
        <w:rPr>
          <w:rFonts w:hint="eastAsia" w:ascii="华文仿宋" w:hAnsi="华文仿宋" w:eastAsia="华文仿宋" w:cs="宋体"/>
          <w:color w:val="333333"/>
          <w:kern w:val="0"/>
          <w:sz w:val="30"/>
          <w:szCs w:val="30"/>
          <w:shd w:val="clear" w:color="auto" w:fill="FFFFFF"/>
          <w:lang w:val="en-US" w:eastAsia="zh-CN" w:bidi="ar-SA"/>
        </w:rPr>
      </w:pPr>
      <w:r>
        <w:rPr>
          <w:rFonts w:hint="eastAsia" w:ascii="华文仿宋" w:hAnsi="华文仿宋" w:eastAsia="华文仿宋" w:cs="宋体"/>
          <w:color w:val="333333"/>
          <w:kern w:val="0"/>
          <w:sz w:val="30"/>
          <w:szCs w:val="30"/>
          <w:shd w:val="clear" w:color="auto" w:fill="FFFFFF"/>
          <w:lang w:val="en-US" w:eastAsia="zh-CN" w:bidi="ar-SA"/>
        </w:rPr>
        <w:t>（四）人工核查结果公示。市州要及时在相关网站公示人工核查结果，接受举报并查实。经公示无异议的成绩合格人员的证书领取事宜在“湖南人事考试网（www.hunanpea.com）”和市州网站予以公告，请相关人员及时关注并按要求领取资格证书。</w:t>
      </w:r>
    </w:p>
    <w:p>
      <w:pPr>
        <w:pStyle w:val="3"/>
        <w:widowControl/>
        <w:shd w:val="clear" w:color="auto" w:fill="FFFFFF"/>
        <w:spacing w:beforeAutospacing="0" w:afterAutospacing="0" w:line="312" w:lineRule="atLeast"/>
        <w:ind w:firstLine="384"/>
        <w:rPr>
          <w:rFonts w:ascii="华文仿宋" w:hAnsi="华文仿宋" w:eastAsia="华文仿宋" w:cs="Arial"/>
          <w:color w:val="333333"/>
          <w:sz w:val="30"/>
          <w:szCs w:val="30"/>
        </w:rPr>
      </w:pPr>
      <w:r>
        <w:rPr>
          <w:rStyle w:val="6"/>
          <w:rFonts w:hint="eastAsia" w:ascii="华文仿宋" w:hAnsi="华文仿宋" w:eastAsia="华文仿宋" w:cs="宋体"/>
          <w:color w:val="333333"/>
          <w:sz w:val="30"/>
          <w:szCs w:val="30"/>
          <w:shd w:val="clear" w:color="auto" w:fill="FFFFFF"/>
        </w:rPr>
        <w:t>五、人工核查须提交的材料</w:t>
      </w:r>
    </w:p>
    <w:p>
      <w:pPr>
        <w:pStyle w:val="3"/>
        <w:widowControl/>
        <w:shd w:val="clear" w:color="auto" w:fill="FFFFFF"/>
        <w:spacing w:beforeAutospacing="0" w:afterAutospacing="0" w:line="312" w:lineRule="atLeast"/>
        <w:ind w:firstLine="384"/>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按照人力资源社会保障部《关于加强和改进人力资源社会保障领域公共服务的意见》（人社部发〔2016〕44号）精神，资格审查部门要切实优化公共服务流程，大力简化办事手续，不得要求申请人提供各类无谓的证明，不得进行“循环证明”验证，尽可能使申请人办事方便顺畅。资格审查统一使用国家制发的《资格考试报名表》，需补打《资格考试报名表》的考生请下载附件中的报名表模板，按照模板中的提示和要求填写相关信息后进行打印。</w:t>
      </w:r>
    </w:p>
    <w:p>
      <w:pPr>
        <w:pStyle w:val="3"/>
        <w:widowControl/>
        <w:shd w:val="clear" w:color="auto" w:fill="FFFFFF"/>
        <w:spacing w:beforeAutospacing="0" w:afterAutospacing="0" w:line="312" w:lineRule="atLeast"/>
        <w:ind w:firstLine="384"/>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（一）单位资格初审材料要求</w:t>
      </w:r>
    </w:p>
    <w:p>
      <w:pPr>
        <w:pStyle w:val="3"/>
        <w:widowControl/>
        <w:shd w:val="clear" w:color="auto" w:fill="FFFFFF"/>
        <w:spacing w:beforeAutospacing="0" w:afterAutospacing="0" w:line="312" w:lineRule="atLeast"/>
        <w:ind w:firstLine="384"/>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1.《资格考试报名表》1份，用A4纸打印。</w:t>
      </w:r>
    </w:p>
    <w:p>
      <w:pPr>
        <w:pStyle w:val="3"/>
        <w:widowControl/>
        <w:shd w:val="clear" w:color="auto" w:fill="FFFFFF"/>
        <w:spacing w:beforeAutospacing="0" w:afterAutospacing="0" w:line="312" w:lineRule="atLeast"/>
        <w:ind w:firstLine="384"/>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2.身份证件。</w:t>
      </w:r>
    </w:p>
    <w:p>
      <w:pPr>
        <w:pStyle w:val="3"/>
        <w:widowControl/>
        <w:shd w:val="clear" w:color="auto" w:fill="FFFFFF"/>
        <w:spacing w:beforeAutospacing="0" w:afterAutospacing="0" w:line="312" w:lineRule="atLeast"/>
        <w:ind w:firstLine="384"/>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3.毕业证件。</w:t>
      </w:r>
    </w:p>
    <w:p>
      <w:pPr>
        <w:pStyle w:val="3"/>
        <w:widowControl/>
        <w:shd w:val="clear" w:color="auto" w:fill="FFFFFF"/>
        <w:spacing w:beforeAutospacing="0" w:afterAutospacing="0" w:line="312" w:lineRule="atLeast"/>
        <w:ind w:firstLine="384"/>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（1）持教育部门学历的，查验以下材料：</w:t>
      </w:r>
    </w:p>
    <w:p>
      <w:pPr>
        <w:pStyle w:val="3"/>
        <w:widowControl/>
        <w:shd w:val="clear" w:color="auto" w:fill="FFFFFF"/>
        <w:spacing w:beforeAutospacing="0" w:afterAutospacing="0" w:line="312" w:lineRule="atLeast"/>
        <w:ind w:firstLine="384"/>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①2002年及以后取得的大专（含以上）高等教育学历证书，用人单位查验在学信网（www.chsi.com.cn）下载的《教育部学历证书电子注册备案表》；2002年以前取得高等教育学历证书，以及2002年之后未在高校学生学历信息管理系统相关数据库中注册的高等教育学历证书，用人单位需查验在学信网免费申请的学历认证报告（相关申请资料准备要求详见学信网）。</w:t>
      </w:r>
    </w:p>
    <w:p>
      <w:pPr>
        <w:pStyle w:val="3"/>
        <w:widowControl/>
        <w:shd w:val="clear" w:color="auto" w:fill="FFFFFF"/>
        <w:spacing w:beforeAutospacing="0" w:afterAutospacing="0" w:line="312" w:lineRule="atLeast"/>
        <w:ind w:firstLine="384"/>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②2005年6月及以后取得的湖南省中专学历证书，用人单位查验在湖南省中等职业学校毕业证查询系统（http://zcc.hnedu.cn/zzfind/）认证结果。2005年6月前取得的湖南省中专学历证书，用人单位需查验省教育厅开具学历认证报告。</w:t>
      </w:r>
    </w:p>
    <w:p>
      <w:pPr>
        <w:pStyle w:val="3"/>
        <w:widowControl/>
        <w:shd w:val="clear" w:color="auto" w:fill="FFFFFF"/>
        <w:spacing w:beforeAutospacing="0" w:afterAutospacing="0" w:line="312" w:lineRule="atLeast"/>
        <w:ind w:firstLine="384"/>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再次特别提醒：教育部门核验未注册学历学位证书需要一定时间（20个工作日），请申请人提前做好准备。</w:t>
      </w:r>
    </w:p>
    <w:p>
      <w:pPr>
        <w:pStyle w:val="3"/>
        <w:widowControl/>
        <w:shd w:val="clear" w:color="auto" w:fill="FFFFFF"/>
        <w:spacing w:beforeAutospacing="0" w:afterAutospacing="0" w:line="312" w:lineRule="atLeast"/>
        <w:ind w:firstLine="384"/>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所需材料：毕业证书原件或学历证明书原件、身份证原件、毕业学校或教育行政部门复印的录取花名册或毕业生花名册（加盖存档部门公章并留经办人姓名和办公电话）。受理方式为现场办理。</w:t>
      </w:r>
    </w:p>
    <w:p>
      <w:pPr>
        <w:pStyle w:val="3"/>
        <w:widowControl/>
        <w:shd w:val="clear" w:color="auto" w:fill="FFFFFF"/>
        <w:spacing w:beforeAutospacing="0" w:afterAutospacing="0" w:line="312" w:lineRule="atLeast"/>
        <w:ind w:firstLine="384"/>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办理地点：湖南省大中专学校学生信息咨询与就业指导中心（长沙市雨花区新建西路37号长城非常生活3楼1号窗口），联系电话：0731-82116082</w:t>
      </w:r>
    </w:p>
    <w:p>
      <w:pPr>
        <w:pStyle w:val="3"/>
        <w:widowControl/>
        <w:shd w:val="clear" w:color="auto" w:fill="FFFFFF"/>
        <w:spacing w:beforeAutospacing="0" w:afterAutospacing="0" w:line="312" w:lineRule="atLeast"/>
        <w:ind w:firstLine="384"/>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（2）持国（境）外学历学位的，用人单位查验教育部留学服务中心中国留学网（http://www.cscse.edu.cn）学历学位认证书（港澳台地区取得的学历参照执行）。</w:t>
      </w:r>
    </w:p>
    <w:p>
      <w:pPr>
        <w:pStyle w:val="3"/>
        <w:widowControl/>
        <w:shd w:val="clear" w:color="auto" w:fill="FFFFFF"/>
        <w:spacing w:beforeAutospacing="0" w:afterAutospacing="0" w:line="312" w:lineRule="atLeast"/>
        <w:ind w:firstLine="384"/>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（3）持党校学历的，用人单位查验党校官方网站毕业证书查询页面；网上无法查询的，用人单位查验党校开具的学历认证报告。</w:t>
      </w:r>
    </w:p>
    <w:p>
      <w:pPr>
        <w:pStyle w:val="3"/>
        <w:widowControl/>
        <w:shd w:val="clear" w:color="auto" w:fill="FFFFFF"/>
        <w:spacing w:beforeAutospacing="0" w:afterAutospacing="0" w:line="312" w:lineRule="atLeast"/>
        <w:ind w:firstLine="384"/>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4）根据《湖南省人力资源和社会保障厅关于印发〈湖南省畅通职称评审绿色通道10条实施意见〉的通知》（湘人社发〔2019〕67号）“技工院校中级工班、高级工班、预备技师（技师）班毕业，分别按中专、大专、本科学历申报参评相应系列（专业）职称”的规定，持技工院校毕业证书的，所在单位查验以下材料：</w:t>
      </w:r>
    </w:p>
    <w:p>
      <w:pPr>
        <w:pStyle w:val="3"/>
        <w:widowControl/>
        <w:shd w:val="clear" w:color="auto" w:fill="FFFFFF"/>
        <w:spacing w:beforeAutospacing="0" w:afterAutospacing="0" w:line="312" w:lineRule="atLeast"/>
        <w:ind w:firstLine="384"/>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①2005年至2013年技工院校毕业的，提供湖南人力资源社会保障公共服务网技工院校毕业证书查询系统(http://www.e91job.com/hunanweb/extAccessAction/showCertificate.action)的查验结果页面；</w:t>
      </w:r>
    </w:p>
    <w:p>
      <w:pPr>
        <w:pStyle w:val="3"/>
        <w:widowControl/>
        <w:shd w:val="clear" w:color="auto" w:fill="FFFFFF"/>
        <w:spacing w:beforeAutospacing="0" w:afterAutospacing="0" w:line="312" w:lineRule="atLeast"/>
        <w:ind w:firstLine="384"/>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②2015年以后技工院校毕业的，提供人力资源社会保障部全国毕业证书查询系统（http://</w:t>
      </w:r>
      <w:r>
        <w:fldChar w:fldCharType="begin"/>
      </w:r>
      <w:r>
        <w:instrText xml:space="preserve"> HYPERLINK "http://www.jxzs.mohrss.gov.cn/" </w:instrText>
      </w:r>
      <w:r>
        <w:fldChar w:fldCharType="separate"/>
      </w:r>
      <w:r>
        <w:rPr>
          <w:rStyle w:val="7"/>
          <w:rFonts w:hint="eastAsia" w:ascii="华文仿宋" w:hAnsi="华文仿宋" w:eastAsia="华文仿宋" w:cs="宋体"/>
          <w:color w:val="666666"/>
          <w:sz w:val="30"/>
          <w:szCs w:val="30"/>
          <w:shd w:val="clear" w:color="auto" w:fill="FFFFFF"/>
        </w:rPr>
        <w:t>www.jxzs.mohrss.gov.cn/</w:t>
      </w:r>
      <w:r>
        <w:rPr>
          <w:rStyle w:val="7"/>
          <w:rFonts w:hint="eastAsia" w:ascii="华文仿宋" w:hAnsi="华文仿宋" w:eastAsia="华文仿宋" w:cs="宋体"/>
          <w:color w:val="666666"/>
          <w:sz w:val="30"/>
          <w:szCs w:val="30"/>
          <w:shd w:val="clear" w:color="auto" w:fill="FFFFFF"/>
        </w:rPr>
        <w:fldChar w:fldCharType="end"/>
      </w:r>
      <w:r>
        <w:rPr>
          <w:rFonts w:hint="eastAsia" w:ascii="华文仿宋" w:hAnsi="华文仿宋" w:eastAsia="华文仿宋" w:cs="宋体"/>
          <w:color w:val="333333"/>
          <w:sz w:val="30"/>
          <w:szCs w:val="30"/>
          <w:shd w:val="clear" w:color="auto" w:fill="FFFFFF"/>
        </w:rPr>
        <w:t>）查验结果页面；</w:t>
      </w:r>
    </w:p>
    <w:p>
      <w:pPr>
        <w:pStyle w:val="3"/>
        <w:widowControl/>
        <w:shd w:val="clear" w:color="auto" w:fill="FFFFFF"/>
        <w:spacing w:beforeAutospacing="0" w:afterAutospacing="0" w:line="312" w:lineRule="atLeast"/>
        <w:ind w:firstLine="384"/>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③其它年度毕业的，提供考点所在市州人力资源和社会保障局职业能力建设科（处）学籍认证查验结果。</w:t>
      </w:r>
    </w:p>
    <w:p>
      <w:pPr>
        <w:pStyle w:val="3"/>
        <w:widowControl/>
        <w:shd w:val="clear" w:color="auto" w:fill="FFFFFF"/>
        <w:spacing w:beforeAutospacing="0" w:afterAutospacing="0" w:line="312" w:lineRule="atLeast"/>
        <w:ind w:firstLine="384"/>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4.符合免考部分科目条件或报考的考生提交符合免考条件的相应职称证书、聘书等材料。</w:t>
      </w:r>
    </w:p>
    <w:p>
      <w:pPr>
        <w:pStyle w:val="3"/>
        <w:widowControl/>
        <w:shd w:val="clear" w:color="auto" w:fill="FFFFFF"/>
        <w:spacing w:beforeAutospacing="0" w:afterAutospacing="0" w:line="312" w:lineRule="atLeast"/>
        <w:ind w:firstLine="384"/>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5.其它申请人需补充的辅证材料。</w:t>
      </w:r>
    </w:p>
    <w:p>
      <w:pPr>
        <w:pStyle w:val="3"/>
        <w:widowControl/>
        <w:shd w:val="clear" w:color="auto" w:fill="FFFFFF"/>
        <w:spacing w:beforeAutospacing="0" w:afterAutospacing="0" w:line="312" w:lineRule="atLeast"/>
        <w:ind w:firstLine="384"/>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（二）人工核查材料要求</w:t>
      </w:r>
    </w:p>
    <w:p>
      <w:pPr>
        <w:pStyle w:val="3"/>
        <w:widowControl/>
        <w:shd w:val="clear" w:color="auto" w:fill="FFFFFF"/>
        <w:spacing w:beforeAutospacing="0" w:afterAutospacing="0" w:line="312" w:lineRule="atLeast"/>
        <w:ind w:firstLine="384"/>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1.《资格考试报名表》1份。</w:t>
      </w:r>
    </w:p>
    <w:p>
      <w:pPr>
        <w:pStyle w:val="3"/>
        <w:widowControl/>
        <w:shd w:val="clear" w:color="auto" w:fill="FFFFFF"/>
        <w:spacing w:beforeAutospacing="0" w:afterAutospacing="0" w:line="312" w:lineRule="atLeast"/>
        <w:ind w:firstLine="384"/>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2. 所在单位签字盖章的从事工作年限的证明材料。</w:t>
      </w:r>
    </w:p>
    <w:p>
      <w:pPr>
        <w:pStyle w:val="3"/>
        <w:widowControl/>
        <w:shd w:val="clear" w:color="auto" w:fill="FFFFFF"/>
        <w:spacing w:beforeAutospacing="0" w:afterAutospacing="0" w:line="312" w:lineRule="atLeast"/>
        <w:ind w:firstLine="384"/>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3.已经所在单位初审合格的学历、职称证书、聘书等查验结果。</w:t>
      </w:r>
    </w:p>
    <w:p>
      <w:pPr>
        <w:pStyle w:val="3"/>
        <w:widowControl/>
        <w:shd w:val="clear" w:color="auto" w:fill="FFFFFF"/>
        <w:spacing w:beforeAutospacing="0" w:afterAutospacing="0" w:line="312" w:lineRule="atLeast"/>
        <w:ind w:firstLine="384"/>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（三）注意事项</w:t>
      </w:r>
    </w:p>
    <w:p>
      <w:pPr>
        <w:pStyle w:val="3"/>
        <w:widowControl/>
        <w:shd w:val="clear" w:color="auto" w:fill="FFFFFF"/>
        <w:spacing w:beforeAutospacing="0" w:afterAutospacing="0" w:line="312" w:lineRule="atLeast"/>
        <w:ind w:firstLine="384"/>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1．资格初审时，由申请人提供身份证、学历学位证、资格证等相关材料原件。所在单位初审时，认为需留存备用备查的，可复印核对后，在复印件上签署“与原件核对一致”，原件退还申请人。</w:t>
      </w:r>
    </w:p>
    <w:p>
      <w:pPr>
        <w:pStyle w:val="3"/>
        <w:widowControl/>
        <w:shd w:val="clear" w:color="auto" w:fill="FFFFFF"/>
        <w:spacing w:beforeAutospacing="0" w:afterAutospacing="0" w:line="312" w:lineRule="atLeast"/>
        <w:ind w:firstLine="384"/>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2．人工核查时，主要对初审查验结果进行审核，重点对初审单位出具的查询认证情况进一步确认。核查时不得再要求申请人提供原件。</w:t>
      </w:r>
    </w:p>
    <w:p>
      <w:pPr>
        <w:pStyle w:val="3"/>
        <w:widowControl/>
        <w:shd w:val="clear" w:color="auto" w:fill="FFFFFF"/>
        <w:spacing w:beforeAutospacing="0" w:afterAutospacing="0" w:line="312" w:lineRule="atLeast"/>
        <w:ind w:firstLine="384"/>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3. 所有材料复印件须使用A4纸并加盖单位公章。</w:t>
      </w:r>
    </w:p>
    <w:p>
      <w:pPr>
        <w:pStyle w:val="3"/>
        <w:widowControl/>
        <w:shd w:val="clear" w:color="auto" w:fill="FFFFFF"/>
        <w:spacing w:beforeAutospacing="0" w:afterAutospacing="0" w:line="312" w:lineRule="atLeast"/>
        <w:ind w:firstLine="384"/>
        <w:rPr>
          <w:rFonts w:ascii="华文仿宋" w:hAnsi="华文仿宋" w:eastAsia="华文仿宋" w:cs="Arial"/>
          <w:color w:val="333333"/>
          <w:sz w:val="30"/>
          <w:szCs w:val="30"/>
        </w:rPr>
      </w:pPr>
      <w:r>
        <w:rPr>
          <w:rStyle w:val="6"/>
          <w:rFonts w:hint="eastAsia" w:ascii="华文仿宋" w:hAnsi="华文仿宋" w:eastAsia="华文仿宋" w:cs="宋体"/>
          <w:color w:val="333333"/>
          <w:sz w:val="30"/>
          <w:szCs w:val="30"/>
          <w:shd w:val="clear" w:color="auto" w:fill="FFFFFF"/>
        </w:rPr>
        <w:t>六、相关责任追究</w:t>
      </w:r>
    </w:p>
    <w:p>
      <w:pPr>
        <w:pStyle w:val="3"/>
        <w:widowControl/>
        <w:shd w:val="clear" w:color="auto" w:fill="FFFFFF"/>
        <w:spacing w:beforeAutospacing="0" w:afterAutospacing="0" w:line="312" w:lineRule="atLeast"/>
        <w:ind w:firstLine="384"/>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一）申请人等的责任追究。根据省人力资源社会保障厅《关于专业技术人员资格考试实行考后资格审查的通知》（湘人社函〔2012〕526号）精神，申请人在报考前务必了解相关报考政策，承诺所填信息如身份、学历、资历及专业等的真实、完整、有效，承诺本人完全符合相应考试报考条件。大力强化信用约束，如不符合报考条件或提交虚假信息等，将按照湘人社函〔2012〕526号、人社部第31号令和相关法律法规分别严肃处理。</w:t>
      </w:r>
    </w:p>
    <w:p>
      <w:pPr>
        <w:pStyle w:val="3"/>
        <w:widowControl/>
        <w:shd w:val="clear" w:color="auto" w:fill="FFFFFF"/>
        <w:spacing w:beforeAutospacing="0" w:afterAutospacing="0" w:line="312" w:lineRule="atLeast"/>
        <w:ind w:firstLine="384"/>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1. 如实填报相关信息但不符合条件，作符合报考条件虚假承诺参加考试的，考试成绩无效，不予发文发证，考试费用不予退还，并依有关规定严肃处理。</w:t>
      </w:r>
    </w:p>
    <w:p>
      <w:pPr>
        <w:pStyle w:val="3"/>
        <w:widowControl/>
        <w:shd w:val="clear" w:color="auto" w:fill="FFFFFF"/>
        <w:spacing w:beforeAutospacing="0" w:afterAutospacing="0" w:line="312" w:lineRule="atLeast"/>
        <w:ind w:firstLine="384"/>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2. 凡提交虚假材料（假身份证件、无效学历、假资历证件、假专业材料等）参加资格复审的，根据《专业技术人员资格考试违纪违规行为处理规定》（人社部第31号令）给予相应处理。</w:t>
      </w:r>
    </w:p>
    <w:p>
      <w:pPr>
        <w:pStyle w:val="3"/>
        <w:widowControl/>
        <w:shd w:val="clear" w:color="auto" w:fill="FFFFFF"/>
        <w:spacing w:beforeAutospacing="0" w:afterAutospacing="0" w:line="312" w:lineRule="atLeast"/>
        <w:ind w:firstLine="384"/>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3. 相关行为构成犯罪的，依法移交司法机关追究刑事责任。对其行为触犯《中华人民共和国刑法》第二百八十条第一、二、三款的规定的情形的，①伪造、变造、买卖或者盗窃、抢夺、毁灭国家机关的公文、证件、印章的。②伪造公司、企业、事业单位、人民团体的印章的。③伪造、变造、买卖居民身份证、护照、社会保障卡、驾驶证等依法可以用于证明身份的证件的。依法追究其伪造、变造、买卖国家机关公文、证件、印章罪；盗窃、抢夺、毁灭国家机关公文、证件、印章罪；伪造公司、企业、事业单位、人民团体印章罪；伪造、变造、买卖身份证件罪。</w:t>
      </w:r>
    </w:p>
    <w:p>
      <w:pPr>
        <w:pStyle w:val="3"/>
        <w:widowControl/>
        <w:shd w:val="clear" w:color="auto" w:fill="FFFFFF"/>
        <w:spacing w:beforeAutospacing="0" w:afterAutospacing="0" w:line="312" w:lineRule="atLeast"/>
        <w:ind w:firstLine="384"/>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4. 申请人的违法违纪行为记入公民个人诚信档案，并在全省范围内予以通报。</w:t>
      </w:r>
    </w:p>
    <w:p>
      <w:pPr>
        <w:pStyle w:val="3"/>
        <w:widowControl/>
        <w:shd w:val="clear" w:color="auto" w:fill="FFFFFF"/>
        <w:spacing w:beforeAutospacing="0" w:afterAutospacing="0" w:line="312" w:lineRule="atLeast"/>
        <w:ind w:firstLine="384"/>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（二）工作人员的责任追究。</w:t>
      </w:r>
    </w:p>
    <w:p>
      <w:pPr>
        <w:pStyle w:val="3"/>
        <w:widowControl/>
        <w:shd w:val="clear" w:color="auto" w:fill="FFFFFF"/>
        <w:spacing w:beforeAutospacing="0" w:afterAutospacing="0" w:line="312" w:lineRule="atLeast"/>
        <w:ind w:firstLine="384"/>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1. 申请人所在单位及工作人员要加强对申请人相关信息的核对把关，协助弄虚作假的，一经发现，严肃处理。</w:t>
      </w:r>
    </w:p>
    <w:p>
      <w:pPr>
        <w:pStyle w:val="3"/>
        <w:widowControl/>
        <w:shd w:val="clear" w:color="auto" w:fill="FFFFFF"/>
        <w:spacing w:beforeAutospacing="0" w:afterAutospacing="0" w:line="312" w:lineRule="atLeast"/>
        <w:ind w:firstLine="384"/>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2. 参加资格审查的工作人员不严格掌握报名条件或以不正当手段协助他人通过资格审查的，停止其继续参加当年及以后年度资格审查工作，并视情节轻重给予相应的行政纪律处分；构成犯罪的，依法追究刑事责任。</w:t>
      </w:r>
    </w:p>
    <w:p>
      <w:pPr>
        <w:pStyle w:val="3"/>
        <w:widowControl/>
        <w:shd w:val="clear" w:color="auto" w:fill="FFFFFF"/>
        <w:spacing w:beforeAutospacing="0" w:afterAutospacing="0" w:line="312" w:lineRule="atLeast"/>
        <w:ind w:firstLine="384"/>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 </w:t>
      </w:r>
    </w:p>
    <w:p>
      <w:pPr>
        <w:pStyle w:val="3"/>
        <w:widowControl/>
        <w:shd w:val="clear" w:color="auto" w:fill="FFFFFF"/>
        <w:spacing w:beforeAutospacing="0" w:afterAutospacing="0" w:line="312" w:lineRule="atLeast"/>
        <w:ind w:firstLine="384"/>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附件：</w:t>
      </w:r>
    </w:p>
    <w:p>
      <w:pPr>
        <w:pStyle w:val="3"/>
        <w:widowControl/>
        <w:shd w:val="clear" w:color="auto" w:fill="FFFFFF"/>
        <w:spacing w:beforeAutospacing="0" w:afterAutospacing="0" w:line="252" w:lineRule="atLeast"/>
        <w:ind w:firstLine="300"/>
        <w:rPr>
          <w:rStyle w:val="7"/>
          <w:rFonts w:hint="eastAsia" w:ascii="华文仿宋" w:hAnsi="华文仿宋" w:eastAsia="华文仿宋" w:cs="宋体"/>
          <w:color w:val="666666"/>
          <w:sz w:val="30"/>
          <w:szCs w:val="30"/>
          <w:u w:val="none"/>
          <w:shd w:val="clear" w:color="auto" w:fill="FFFFFF"/>
        </w:rPr>
      </w:pPr>
      <w:r>
        <w:rPr>
          <w:rStyle w:val="7"/>
          <w:rFonts w:hint="eastAsia" w:ascii="华文仿宋" w:hAnsi="华文仿宋" w:eastAsia="华文仿宋" w:cs="宋体"/>
          <w:color w:val="666666"/>
          <w:sz w:val="30"/>
          <w:szCs w:val="30"/>
          <w:u w:val="none"/>
          <w:shd w:val="clear" w:color="auto" w:fill="FFFFFF"/>
        </w:rPr>
        <w:t>1.</w:t>
      </w:r>
      <w:r>
        <w:rPr>
          <w:rFonts w:hint="eastAsia" w:ascii="华文仿宋" w:hAnsi="华文仿宋" w:eastAsia="华文仿宋" w:cs="宋体"/>
          <w:color w:val="333333"/>
          <w:sz w:val="30"/>
          <w:szCs w:val="30"/>
          <w:shd w:val="clear" w:color="auto" w:fill="FFFFFF"/>
        </w:rPr>
        <w:fldChar w:fldCharType="begin"/>
      </w:r>
      <w:r>
        <w:rPr>
          <w:rFonts w:hint="eastAsia" w:ascii="华文仿宋" w:hAnsi="华文仿宋" w:eastAsia="华文仿宋" w:cs="宋体"/>
          <w:color w:val="333333"/>
          <w:sz w:val="30"/>
          <w:szCs w:val="30"/>
          <w:shd w:val="clear" w:color="auto" w:fill="FFFFFF"/>
        </w:rPr>
        <w:instrText xml:space="preserve"> HYPERLINK "http://rsks.hunanpea.com/Attachment.do?id=b6f49995-1e62-4bd9-90d0-cd1b1e4f2b94" \t "http://rsks.hunanpea.com/Article/2d28d96c-b85e-4ca9-9b0f-5b30686aa1cc/_blank" </w:instrText>
      </w:r>
      <w:r>
        <w:rPr>
          <w:rFonts w:hint="eastAsia" w:ascii="华文仿宋" w:hAnsi="华文仿宋" w:eastAsia="华文仿宋" w:cs="宋体"/>
          <w:color w:val="333333"/>
          <w:sz w:val="30"/>
          <w:szCs w:val="30"/>
          <w:shd w:val="clear" w:color="auto" w:fill="FFFFFF"/>
        </w:rPr>
        <w:fldChar w:fldCharType="separate"/>
      </w:r>
      <w:r>
        <w:rPr>
          <w:rFonts w:hint="eastAsia" w:ascii="华文仿宋" w:hAnsi="华文仿宋" w:eastAsia="华文仿宋" w:cs="宋体"/>
          <w:color w:val="333333"/>
          <w:sz w:val="30"/>
          <w:szCs w:val="30"/>
          <w:shd w:val="clear" w:color="auto" w:fill="FFFFFF"/>
        </w:rPr>
        <w:t>2023年度勘察设计注册工程师考试成绩合格人员名单</w:t>
      </w:r>
      <w:r>
        <w:rPr>
          <w:rFonts w:hint="eastAsia" w:ascii="华文仿宋" w:hAnsi="华文仿宋" w:eastAsia="华文仿宋" w:cs="宋体"/>
          <w:color w:val="333333"/>
          <w:sz w:val="30"/>
          <w:szCs w:val="30"/>
          <w:shd w:val="clear" w:color="auto" w:fill="FFFFFF"/>
        </w:rPr>
        <w:fldChar w:fldCharType="end"/>
      </w:r>
      <w:r>
        <w:rPr>
          <w:rFonts w:hint="eastAsia" w:ascii="华文仿宋" w:hAnsi="华文仿宋" w:eastAsia="华文仿宋" w:cs="宋体"/>
          <w:color w:val="333333"/>
          <w:sz w:val="30"/>
          <w:szCs w:val="30"/>
          <w:shd w:val="clear" w:color="auto" w:fill="FFFFFF"/>
        </w:rPr>
        <w:t>；</w:t>
      </w:r>
    </w:p>
    <w:p>
      <w:pPr>
        <w:pStyle w:val="3"/>
        <w:widowControl/>
        <w:shd w:val="clear" w:color="auto" w:fill="FFFFFF"/>
        <w:spacing w:beforeAutospacing="0" w:afterAutospacing="0" w:line="312" w:lineRule="atLeast"/>
        <w:ind w:firstLine="300" w:firstLineChars="100"/>
        <w:rPr>
          <w:rFonts w:hint="eastAsia" w:ascii="华文仿宋" w:hAnsi="华文仿宋" w:eastAsia="华文仿宋" w:cs="宋体"/>
          <w:color w:val="333333"/>
          <w:sz w:val="30"/>
          <w:szCs w:val="30"/>
          <w:shd w:val="clear" w:color="auto" w:fill="FFFFFF"/>
        </w:rPr>
      </w:pPr>
      <w:r>
        <w:rPr>
          <w:rFonts w:hint="eastAsia" w:ascii="华文仿宋" w:hAnsi="华文仿宋" w:eastAsia="华文仿宋" w:cs="宋体"/>
          <w:color w:val="333333"/>
          <w:sz w:val="30"/>
          <w:szCs w:val="30"/>
          <w:shd w:val="clear" w:color="auto" w:fill="FFFFFF"/>
          <w:lang w:val="en-US" w:eastAsia="zh-CN"/>
        </w:rPr>
        <w:t>2.</w:t>
      </w:r>
      <w:r>
        <w:rPr>
          <w:rFonts w:hint="eastAsia" w:ascii="华文仿宋" w:hAnsi="华文仿宋" w:eastAsia="华文仿宋" w:cs="宋体"/>
          <w:color w:val="333333"/>
          <w:sz w:val="30"/>
          <w:szCs w:val="30"/>
          <w:shd w:val="clear" w:color="auto" w:fill="FFFFFF"/>
        </w:rPr>
        <w:t>资格考试报名表模板.doc</w:t>
      </w:r>
    </w:p>
    <w:p>
      <w:pPr>
        <w:pStyle w:val="3"/>
        <w:widowControl/>
        <w:shd w:val="clear" w:color="auto" w:fill="FFFFFF"/>
        <w:spacing w:beforeAutospacing="0" w:afterAutospacing="0" w:line="252" w:lineRule="atLeast"/>
        <w:ind w:firstLine="300"/>
        <w:rPr>
          <w:rStyle w:val="7"/>
          <w:rFonts w:ascii="华文仿宋" w:hAnsi="华文仿宋" w:eastAsia="华文仿宋" w:cs="宋体"/>
          <w:color w:val="666666"/>
          <w:sz w:val="30"/>
          <w:szCs w:val="30"/>
          <w:u w:val="none"/>
          <w:shd w:val="clear" w:color="auto" w:fill="FFFFFF"/>
        </w:rPr>
      </w:pPr>
      <w:bookmarkStart w:id="0" w:name="_GoBack"/>
      <w:bookmarkEnd w:id="0"/>
    </w:p>
    <w:p>
      <w:pPr>
        <w:pStyle w:val="3"/>
        <w:widowControl/>
        <w:shd w:val="clear" w:color="auto" w:fill="FFFFFF"/>
        <w:spacing w:beforeAutospacing="0" w:afterAutospacing="0" w:line="312" w:lineRule="atLeast"/>
        <w:ind w:firstLine="384"/>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 </w:t>
      </w:r>
    </w:p>
    <w:p>
      <w:pPr>
        <w:pStyle w:val="3"/>
        <w:widowControl/>
        <w:shd w:val="clear" w:color="auto" w:fill="FFFFFF"/>
        <w:spacing w:beforeAutospacing="0" w:afterAutospacing="0" w:line="312" w:lineRule="atLeast"/>
        <w:ind w:firstLine="384"/>
        <w:rPr>
          <w:rFonts w:ascii="华文仿宋" w:hAnsi="华文仿宋" w:eastAsia="华文仿宋" w:cs="Arial"/>
          <w:color w:val="333333"/>
          <w:sz w:val="30"/>
          <w:szCs w:val="30"/>
        </w:rPr>
      </w:pPr>
      <w:r>
        <w:rPr>
          <w:rFonts w:hint="eastAsia" w:ascii="华文仿宋" w:hAnsi="华文仿宋" w:eastAsia="华文仿宋" w:cs="宋体"/>
          <w:color w:val="333333"/>
          <w:sz w:val="30"/>
          <w:szCs w:val="30"/>
          <w:shd w:val="clear" w:color="auto" w:fill="FFFFFF"/>
        </w:rPr>
        <w:t>                                      株洲市人力资源和社会保障局</w:t>
      </w:r>
    </w:p>
    <w:p>
      <w:pPr>
        <w:pStyle w:val="3"/>
        <w:widowControl/>
        <w:shd w:val="clear" w:color="auto" w:fill="FFFFFF"/>
        <w:spacing w:beforeAutospacing="0" w:afterAutospacing="0"/>
        <w:rPr>
          <w:rFonts w:ascii="华文仿宋" w:hAnsi="华文仿宋" w:eastAsia="华文仿宋"/>
          <w:sz w:val="30"/>
          <w:szCs w:val="30"/>
        </w:rPr>
      </w:pPr>
      <w:r>
        <w:rPr>
          <w:rFonts w:hint="eastAsia" w:ascii="华文仿宋" w:hAnsi="华文仿宋" w:eastAsia="华文仿宋" w:cs="宋体"/>
          <w:color w:val="333333"/>
          <w:sz w:val="30"/>
          <w:szCs w:val="30"/>
          <w:shd w:val="clear" w:color="auto" w:fill="FFFFFF"/>
        </w:rPr>
        <w:t>                                           202</w:t>
      </w:r>
      <w:r>
        <w:rPr>
          <w:rFonts w:hint="eastAsia" w:ascii="华文仿宋" w:hAnsi="华文仿宋" w:eastAsia="华文仿宋" w:cs="宋体"/>
          <w:color w:val="333333"/>
          <w:sz w:val="30"/>
          <w:szCs w:val="30"/>
          <w:shd w:val="clear" w:color="auto" w:fill="FFFFFF"/>
          <w:lang w:val="en-US" w:eastAsia="zh-CN"/>
        </w:rPr>
        <w:t>4</w:t>
      </w:r>
      <w:r>
        <w:rPr>
          <w:rFonts w:hint="eastAsia" w:ascii="华文仿宋" w:hAnsi="华文仿宋" w:eastAsia="华文仿宋" w:cs="宋体"/>
          <w:color w:val="333333"/>
          <w:sz w:val="30"/>
          <w:szCs w:val="30"/>
          <w:shd w:val="clear" w:color="auto" w:fill="FFFFFF"/>
        </w:rPr>
        <w:t>年</w:t>
      </w:r>
      <w:r>
        <w:rPr>
          <w:rFonts w:hint="eastAsia" w:ascii="华文仿宋" w:hAnsi="华文仿宋" w:eastAsia="华文仿宋" w:cs="宋体"/>
          <w:color w:val="333333"/>
          <w:sz w:val="30"/>
          <w:szCs w:val="30"/>
          <w:shd w:val="clear" w:color="auto" w:fill="FFFFFF"/>
          <w:lang w:val="en-US" w:eastAsia="zh-CN"/>
        </w:rPr>
        <w:t>3</w:t>
      </w:r>
      <w:r>
        <w:rPr>
          <w:rFonts w:hint="eastAsia" w:ascii="华文仿宋" w:hAnsi="华文仿宋" w:eastAsia="华文仿宋" w:cs="宋体"/>
          <w:color w:val="333333"/>
          <w:sz w:val="30"/>
          <w:szCs w:val="30"/>
          <w:shd w:val="clear" w:color="auto" w:fill="FFFFFF"/>
        </w:rPr>
        <w:t>月</w:t>
      </w:r>
      <w:r>
        <w:rPr>
          <w:rFonts w:hint="eastAsia" w:ascii="华文仿宋" w:hAnsi="华文仿宋" w:eastAsia="华文仿宋" w:cs="宋体"/>
          <w:color w:val="333333"/>
          <w:sz w:val="30"/>
          <w:szCs w:val="30"/>
          <w:shd w:val="clear" w:color="auto" w:fill="FFFFFF"/>
          <w:lang w:val="en-US" w:eastAsia="zh-CN"/>
        </w:rPr>
        <w:t>19</w:t>
      </w:r>
      <w:r>
        <w:rPr>
          <w:rFonts w:hint="eastAsia" w:ascii="华文仿宋" w:hAnsi="华文仿宋" w:eastAsia="华文仿宋" w:cs="宋体"/>
          <w:color w:val="333333"/>
          <w:sz w:val="30"/>
          <w:szCs w:val="30"/>
          <w:shd w:val="clear" w:color="auto"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5ZTU4OWExNjUwMzNiMjI2MmQ1MTBmZWY2ZmRiNjgifQ=="/>
  </w:docVars>
  <w:rsids>
    <w:rsidRoot w:val="00CD01D3"/>
    <w:rsid w:val="00B10FF5"/>
    <w:rsid w:val="00CD01D3"/>
    <w:rsid w:val="258875C1"/>
    <w:rsid w:val="324106D6"/>
    <w:rsid w:val="333D48AD"/>
    <w:rsid w:val="3E6F0910"/>
    <w:rsid w:val="40BB2287"/>
    <w:rsid w:val="416B38B3"/>
    <w:rsid w:val="47B0699A"/>
    <w:rsid w:val="4F076534"/>
    <w:rsid w:val="5ACA2291"/>
    <w:rsid w:val="6A2149B2"/>
    <w:rsid w:val="727C6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8"/>
    <w:autoRedefine/>
    <w:qFormat/>
    <w:uiPriority w:val="0"/>
    <w:rPr>
      <w:sz w:val="18"/>
      <w:szCs w:val="18"/>
    </w:rPr>
  </w:style>
  <w:style w:type="paragraph" w:styleId="3">
    <w:name w:val="Normal (Web)"/>
    <w:basedOn w:val="1"/>
    <w:autoRedefine/>
    <w:qFormat/>
    <w:uiPriority w:val="0"/>
    <w:pPr>
      <w:spacing w:beforeAutospacing="1" w:afterAutospacing="1"/>
      <w:jc w:val="left"/>
    </w:pPr>
    <w:rPr>
      <w:rFonts w:cs="Times New Roman"/>
      <w:kern w:val="0"/>
      <w:sz w:val="24"/>
    </w:rPr>
  </w:style>
  <w:style w:type="character" w:styleId="6">
    <w:name w:val="Strong"/>
    <w:basedOn w:val="5"/>
    <w:autoRedefine/>
    <w:qFormat/>
    <w:uiPriority w:val="0"/>
    <w:rPr>
      <w:b/>
    </w:rPr>
  </w:style>
  <w:style w:type="character" w:styleId="7">
    <w:name w:val="Hyperlink"/>
    <w:basedOn w:val="5"/>
    <w:autoRedefine/>
    <w:qFormat/>
    <w:uiPriority w:val="0"/>
    <w:rPr>
      <w:color w:val="0000FF"/>
      <w:u w:val="single"/>
    </w:rPr>
  </w:style>
  <w:style w:type="character" w:customStyle="1" w:styleId="8">
    <w:name w:val="批注框文本 字符"/>
    <w:basedOn w:val="5"/>
    <w:link w:val="2"/>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8</Pages>
  <Words>651</Words>
  <Characters>3713</Characters>
  <Lines>30</Lines>
  <Paragraphs>8</Paragraphs>
  <TotalTime>6</TotalTime>
  <ScaleCrop>false</ScaleCrop>
  <LinksUpToDate>false</LinksUpToDate>
  <CharactersWithSpaces>4356</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2023-06-27T03:58:00Z</dcterms:created>
  <dc:creator>Administrator</dc:creator>
  <cp:lastModifiedBy>cool kids</cp:lastModifiedBy>
  <cp:lastPrinted>2023-12-07T02:33:00Z</cp:lastPrinted>
  <dcterms:modified xsi:type="dcterms:W3CDTF">2024-03-19T02:24:56Z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46C18A8B46314B9EA94E7351CC5CCF7C_12</vt:lpwstr>
  </property>
</Properties>
</file>